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B1" w:rsidRDefault="002258B1" w:rsidP="00810AA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942"/>
        <w:gridCol w:w="3380"/>
      </w:tblGrid>
      <w:tr w:rsidR="002258B1" w:rsidRPr="009C6ECD" w:rsidTr="00C80655">
        <w:trPr>
          <w:trHeight w:val="1868"/>
        </w:trPr>
        <w:tc>
          <w:tcPr>
            <w:tcW w:w="3168" w:type="dxa"/>
          </w:tcPr>
          <w:p w:rsidR="002258B1" w:rsidRPr="009C6ECD" w:rsidRDefault="002258B1" w:rsidP="00C80655">
            <w:pPr>
              <w:ind w:firstLine="31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C6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"</w:t>
            </w:r>
            <w:r w:rsidR="004B4F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kk-KZ"/>
              </w:rPr>
              <w:t>Качары кенi</w:t>
            </w:r>
            <w:r w:rsidRPr="009C6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"</w:t>
            </w:r>
          </w:p>
          <w:p w:rsidR="002258B1" w:rsidRPr="009C6ECD" w:rsidRDefault="002258B1" w:rsidP="00C80655">
            <w:pPr>
              <w:spacing w:before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акционерлік қоғамы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2258B1" w:rsidRPr="009C6ECD" w:rsidRDefault="002258B1" w:rsidP="00C806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Қазақстан 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сы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111500</w:t>
            </w: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Рудный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қ.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Қ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останай  обл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ысы</w:t>
            </w:r>
            <w:proofErr w:type="gramEnd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,</w:t>
            </w:r>
          </w:p>
          <w:p w:rsidR="002258B1" w:rsidRPr="009C6ECD" w:rsidRDefault="002258B1" w:rsidP="00C80655">
            <w:pPr>
              <w:rPr>
                <w:rFonts w:ascii="Arial" w:hAnsi="Arial" w:cs="Arial"/>
                <w:color w:val="000000" w:themeColor="text1"/>
                <w:sz w:val="18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Ленин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к-сі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26</w:t>
            </w:r>
          </w:p>
          <w:p w:rsidR="002258B1" w:rsidRPr="009C6ECD" w:rsidRDefault="002258B1" w:rsidP="00C80655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  <w:tc>
          <w:tcPr>
            <w:tcW w:w="3942" w:type="dxa"/>
          </w:tcPr>
          <w:p w:rsidR="002258B1" w:rsidRPr="009C6ECD" w:rsidRDefault="002258B1" w:rsidP="00C8065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5CAD2B5" wp14:editId="310269E2">
                  <wp:extent cx="2226945" cy="93599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Качары-Руд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4" t="20776" r="17874" b="32226"/>
                          <a:stretch/>
                        </pic:blipFill>
                        <pic:spPr bwMode="auto">
                          <a:xfrm>
                            <a:off x="0" y="0"/>
                            <a:ext cx="2226945" cy="93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2258B1" w:rsidRPr="009C6ECD" w:rsidRDefault="002258B1" w:rsidP="00C80655">
            <w:pPr>
              <w:ind w:left="284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k-KZ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Акционерное общество</w:t>
            </w:r>
            <w:r w:rsidRPr="009C6ECD">
              <w:rPr>
                <w:color w:val="000000" w:themeColor="text1"/>
              </w:rPr>
              <w:t xml:space="preserve"> </w:t>
            </w:r>
          </w:p>
          <w:p w:rsidR="002258B1" w:rsidRPr="009C6ECD" w:rsidRDefault="002258B1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Cs w:val="20"/>
              </w:rPr>
            </w:pPr>
            <w:r w:rsidRPr="009C6EC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 xml:space="preserve">      </w:t>
            </w:r>
            <w:r w:rsidR="004B4F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"Качары руда</w:t>
            </w:r>
            <w:r w:rsidRPr="009C6E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2258B1" w:rsidRPr="009C6ECD" w:rsidRDefault="002258B1" w:rsidP="00C80655">
            <w:pPr>
              <w:ind w:left="284"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 Казахстан, 111500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г. Рудный, Костанайская область,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ул. Ленина, 26</w:t>
            </w:r>
          </w:p>
          <w:p w:rsidR="002258B1" w:rsidRPr="009C6ECD" w:rsidRDefault="002258B1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2258B1" w:rsidRPr="009C6ECD" w:rsidRDefault="002258B1" w:rsidP="00C80655">
            <w:pPr>
              <w:ind w:left="296"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</w:tr>
    </w:tbl>
    <w:p w:rsidR="002258B1" w:rsidRDefault="002258B1" w:rsidP="00810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605F51" w:rsidRDefault="00616F63" w:rsidP="00605F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4D6D">
        <w:rPr>
          <w:rFonts w:ascii="Arial" w:hAnsi="Arial" w:cs="Arial"/>
          <w:noProof/>
          <w:color w:val="F79646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EE54" wp14:editId="00BCCC0F">
                <wp:simplePos x="0" y="0"/>
                <wp:positionH relativeFrom="column">
                  <wp:posOffset>-118745</wp:posOffset>
                </wp:positionH>
                <wp:positionV relativeFrom="paragraph">
                  <wp:posOffset>81068</wp:posOffset>
                </wp:positionV>
                <wp:extent cx="6697980" cy="0"/>
                <wp:effectExtent l="0" t="19050" r="76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A60855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6.4pt" to="518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bnHQIAAFMEAAAOAAAAZHJzL2Uyb0RvYy54bWysVEtu2zAQ3RfoHQjua8ku4iSC5SwSpJt+&#10;jH4OQFOkTYA/kIxl79quC/gIvUIXLRAgbc8g3ahDSpaTdtWiG4qcz5t5j0PNLrZKog1zXhhd4vEo&#10;x4hpaiqhVyV+9/b6yRlGPhBdEWk0K/GOeXwxf/xoVtuCTczayIo5BCDaF7Ut8ToEW2SZp2umiB8Z&#10;yzQ4uXGKBDi6VVY5UgO6ktkkz6dZbVxlnaHMe7BedU48T/icMxpece5ZQLLE0FtIq0vrMq7ZfEaK&#10;lSN2LWjfBvmHLhQRGooOUFckEHTjxB9QSlBnvOFhRI3KDOeCssQB2Izz39i8WRPLEhcQx9tBJv//&#10;YOnLzcIhUZV4gpEmCq6o+dy+b/fN9+ZLu0fth+Zn86352tw2P5rb9iPs79pPsI/O5q4379EkKllb&#10;XwDgpV64/uTtwkVZttyp+AXCaJvU3w3qs21AFIzT6fnp+RlcEj34smOidT48Y0ahuCmxFDoKQwqy&#10;ee4DFIPQQ0g0S43qEj8dn57kKcwbKaprIWV0puFil9KhDYGxWK7GKUbeqBem6mzTkzxPwwG4Q3iq&#10;cg8JfFKDMdLuiKZd2EnW9fCacZAWqHUFBqCuBqGU6TCOwiUkiI5pHLocEvvu42s4NvwwsY+PqSwN&#10;/N8kDxmpstFhSFZCG9dp97B62B5a5l38QYGOd5RgaapdGoEkDUxuYti/svg07p9T+vFfMP8FAAD/&#10;/wMAUEsDBBQABgAIAAAAIQDVhmWT3gAAAAoBAAAPAAAAZHJzL2Rvd25yZXYueG1sTI/BTsMwEETv&#10;SPyDtUjcWidFKiXEqVCkigMcSOiFmxsvSUS8DrHbmL9nKw70uDNPszP5NtpBnHDyvSMF6TIBgdQ4&#10;01OrYP++W2xA+KDJ6MERKvhBD9vi+irXmXEzVXiqQys4hHymFXQhjJmUvunQar90IxJ7n26yOvA5&#10;tdJMeuZwO8hVkqyl1T3xh06PWHbYfNVHq6D8aOy8r+Lr88uDf9tVZay/sVLq9iY+PYIIGMM/DOf6&#10;XB0K7nRwRzJeDAoW6eaeUTZWPOEMJHfrFMThT5FFLi8nFL8AAAD//wMAUEsBAi0AFAAGAAgAAAAh&#10;ALaDOJL+AAAA4QEAABMAAAAAAAAAAAAAAAAAAAAAAFtDb250ZW50X1R5cGVzXS54bWxQSwECLQAU&#10;AAYACAAAACEAOP0h/9YAAACUAQAACwAAAAAAAAAAAAAAAAAvAQAAX3JlbHMvLnJlbHNQSwECLQAU&#10;AAYACAAAACEAnwGG5x0CAABTBAAADgAAAAAAAAAAAAAAAAAuAgAAZHJzL2Uyb0RvYy54bWxQSwEC&#10;LQAUAAYACAAAACEA1YZlk94AAAAKAQAADwAAAAAAAAAAAAAAAAB3BAAAZHJzL2Rvd25yZXYueG1s&#10;UEsFBgAAAAAEAAQA8wAAAIIFAAAAAA==&#10;" strokecolor="#a5a5a5 [2092]" strokeweight="2.5pt"/>
            </w:pict>
          </mc:Fallback>
        </mc:AlternateContent>
      </w:r>
    </w:p>
    <w:p w:rsidR="005B15AD" w:rsidRPr="00051144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Default="00A6262A" w:rsidP="00605F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2D0B" w:rsidRDefault="00BB2D0B" w:rsidP="00BB2D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F69" w:rsidRDefault="00285F69" w:rsidP="00BB2D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F69" w:rsidRDefault="00285F69" w:rsidP="00BB2D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D0B" w:rsidRDefault="00BB2D0B" w:rsidP="00BB2D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Құрметті тұтынушылар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BB2D0B" w:rsidRDefault="00BB2D0B" w:rsidP="00BB2D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D0B" w:rsidRDefault="00BB2D0B" w:rsidP="00BB2D0B">
      <w:pPr>
        <w:widowControl w:val="0"/>
        <w:spacing w:after="0" w:line="240" w:lineRule="auto"/>
        <w:ind w:firstLine="708"/>
        <w:jc w:val="center"/>
      </w:pPr>
    </w:p>
    <w:p w:rsidR="00BB2D0B" w:rsidRPr="007B1DC3" w:rsidRDefault="00BB2D0B" w:rsidP="00BB2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Pr="007B1DC3">
        <w:rPr>
          <w:rFonts w:ascii="Times New Roman" w:eastAsia="Calibri" w:hAnsi="Times New Roman" w:cs="Times New Roman"/>
          <w:sz w:val="24"/>
          <w:szCs w:val="24"/>
          <w:lang w:val="kk-KZ"/>
        </w:rPr>
        <w:t>Табиғи монополиялар туралы» ҚР Заңының (бұдан әрі – Заң) 22-бабының 8-тармағына және Қазақстан Республикасы Ұлттық экономика министрлігінің 2019 жылғы 19 қарашадағы № 90 бұйрығымен бекітілген тарифтерді қалыптастыру қағидаларының (бұдан әрі - Қағидалар) 609-тармағына сәйкес , «Качары кені» АҚ Қостанай облысы бойынша ҚР ҰЭМ Табиғи монополияларды реттеу жөніндегі комитеті Департаментінің  04.08.2025 жылғы № 154-НҚ  бұйрығымен 2025 – 2027 жылдарға жылу энергиясын өндіру бойынша «Качары кені» АҚ қызметіне тарифтер бекітілді</w:t>
      </w:r>
      <w:r w:rsidRPr="007B1DC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B2D0B" w:rsidRPr="007B1DC3" w:rsidRDefault="00BB2D0B" w:rsidP="00BB2D0B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1DC3">
        <w:rPr>
          <w:rFonts w:ascii="Times New Roman" w:hAnsi="Times New Roman" w:cs="Times New Roman"/>
          <w:sz w:val="24"/>
          <w:szCs w:val="24"/>
          <w:lang w:val="kk-KZ"/>
        </w:rPr>
        <w:t>01.09.2025 жылдан бастап – 8 768,14 теңге/Гкал ҚҚС-сыз;</w:t>
      </w:r>
    </w:p>
    <w:p w:rsidR="00BB2D0B" w:rsidRPr="007B1DC3" w:rsidRDefault="00BB2D0B" w:rsidP="00BB2D0B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1DC3">
        <w:rPr>
          <w:rFonts w:ascii="Times New Roman" w:hAnsi="Times New Roman" w:cs="Times New Roman"/>
          <w:sz w:val="24"/>
          <w:szCs w:val="24"/>
          <w:lang w:val="kk-KZ"/>
        </w:rPr>
        <w:t>2026 жыл – 8 629,69 теңге/Гкал ҚҚС-сыз;</w:t>
      </w:r>
    </w:p>
    <w:p w:rsidR="00BB2D0B" w:rsidRPr="007B1DC3" w:rsidRDefault="00BB2D0B" w:rsidP="00BB2D0B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1DC3">
        <w:rPr>
          <w:rFonts w:ascii="Times New Roman" w:hAnsi="Times New Roman" w:cs="Times New Roman"/>
          <w:sz w:val="24"/>
          <w:szCs w:val="24"/>
          <w:lang w:val="kk-KZ"/>
        </w:rPr>
        <w:t>2027 жыл – 8 744,55 теңге/Гкал ҚҚС-сыз.</w:t>
      </w:r>
    </w:p>
    <w:p w:rsidR="00BB2D0B" w:rsidRPr="007B1DC3" w:rsidRDefault="00BB2D0B" w:rsidP="00BB2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B2D0B" w:rsidRPr="007B1DC3" w:rsidRDefault="00BB2D0B" w:rsidP="007B1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1DC3">
        <w:rPr>
          <w:rFonts w:ascii="Times New Roman" w:hAnsi="Times New Roman" w:cs="Times New Roman"/>
          <w:sz w:val="24"/>
          <w:szCs w:val="24"/>
          <w:lang w:val="kk-KZ"/>
        </w:rPr>
        <w:t>Жылу энергиясын өндіру бойынша қызметке тариф пен тарифтік смета төмендегілердің негізінде уәкілетті органмен өзгертілді:</w:t>
      </w:r>
    </w:p>
    <w:p w:rsidR="00BB2D0B" w:rsidRPr="007B1DC3" w:rsidRDefault="00BB2D0B" w:rsidP="007B1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1DC3">
        <w:rPr>
          <w:rFonts w:ascii="Times New Roman" w:hAnsi="Times New Roman" w:cs="Times New Roman"/>
          <w:sz w:val="24"/>
          <w:szCs w:val="24"/>
          <w:lang w:val="kk-KZ"/>
        </w:rPr>
        <w:t xml:space="preserve">- Заңның 22-бабы 1-тармағының 1)-тармақшасы және Қағидалардың 601-тармағының 1)-тармақшасы - 2025 жылғы 1 шілдеден бастап </w:t>
      </w:r>
      <w:r w:rsidR="007B1DC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7B1DC3">
        <w:rPr>
          <w:rFonts w:ascii="Times New Roman" w:hAnsi="Times New Roman" w:cs="Times New Roman"/>
          <w:sz w:val="24"/>
          <w:szCs w:val="24"/>
          <w:lang w:val="kk-KZ"/>
        </w:rPr>
        <w:t>QAZAQGAZ AIMAQ</w:t>
      </w:r>
      <w:r w:rsidR="007B1DC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B1DC3">
        <w:rPr>
          <w:rFonts w:ascii="Times New Roman" w:hAnsi="Times New Roman" w:cs="Times New Roman"/>
          <w:sz w:val="24"/>
          <w:szCs w:val="24"/>
          <w:lang w:val="kk-KZ"/>
        </w:rPr>
        <w:t xml:space="preserve"> АҚ  сатып алынатын стратегиялық тауар-тауарлық газдың құнының өзгеруі, </w:t>
      </w:r>
    </w:p>
    <w:p w:rsidR="00BB2D0B" w:rsidRPr="007B1DC3" w:rsidRDefault="00BB2D0B" w:rsidP="007B1D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1DC3">
        <w:rPr>
          <w:rFonts w:ascii="Times New Roman" w:hAnsi="Times New Roman" w:cs="Times New Roman"/>
          <w:sz w:val="24"/>
          <w:szCs w:val="24"/>
          <w:lang w:val="kk-KZ"/>
        </w:rPr>
        <w:t>- Заңның 22-бабы 1-тармағының 9-2)-тармақшасы және Қағидалардың 601-</w:t>
      </w:r>
      <w:r w:rsidR="00285F69">
        <w:rPr>
          <w:rFonts w:ascii="Times New Roman" w:hAnsi="Times New Roman" w:cs="Times New Roman"/>
          <w:sz w:val="24"/>
          <w:szCs w:val="24"/>
          <w:lang w:val="kk-KZ"/>
        </w:rPr>
        <w:t>тармағының 11)-тармақшасы - 2024</w:t>
      </w:r>
      <w:r w:rsidRPr="007B1DC3">
        <w:rPr>
          <w:rFonts w:ascii="Times New Roman" w:hAnsi="Times New Roman" w:cs="Times New Roman"/>
          <w:sz w:val="24"/>
          <w:szCs w:val="24"/>
          <w:lang w:val="kk-KZ"/>
        </w:rPr>
        <w:t xml:space="preserve"> жылғы статистика деректері бойынша қалыптасқан Қостанай облысындағы экономикалық қызмет түрі бойынша бір жұмыскердің орташа айлық атаулы жалақысының өзгеруі.</w:t>
      </w:r>
    </w:p>
    <w:p w:rsidR="00BB2D0B" w:rsidRPr="007B1DC3" w:rsidRDefault="00BB2D0B" w:rsidP="00BB2D0B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BB2D0B" w:rsidRPr="00285F69" w:rsidRDefault="00BB2D0B" w:rsidP="00BB2D0B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BB2D0B" w:rsidRPr="00285F69" w:rsidRDefault="00BB2D0B" w:rsidP="00BB2D0B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BB2D0B" w:rsidRPr="00285F69" w:rsidRDefault="00BB2D0B" w:rsidP="00BB2D0B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BB2D0B" w:rsidRPr="00285F69" w:rsidRDefault="00BB2D0B" w:rsidP="00BB2D0B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BB2D0B" w:rsidRPr="00285F69" w:rsidRDefault="00BB2D0B" w:rsidP="00BB2D0B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BB2D0B" w:rsidRPr="00285F69" w:rsidRDefault="00BB2D0B" w:rsidP="00BB2D0B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BB2D0B" w:rsidRPr="00285F69" w:rsidRDefault="00BB2D0B" w:rsidP="00BB2D0B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BB2D0B" w:rsidRPr="00285F69" w:rsidRDefault="00BB2D0B" w:rsidP="00BB2D0B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BB2D0B" w:rsidRPr="00285F69" w:rsidRDefault="00BB2D0B" w:rsidP="00BB2D0B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BB2D0B" w:rsidRPr="00285F69" w:rsidRDefault="00BB2D0B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B15AD" w:rsidRPr="00285F69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B15AD" w:rsidRPr="00285F69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B15AD" w:rsidRPr="00285F69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B15AD" w:rsidRPr="00285F69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B15AD" w:rsidRPr="00285F69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B15AD" w:rsidRPr="00285F69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B15AD" w:rsidRPr="00285F69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B15AD" w:rsidRPr="00285F69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B15AD" w:rsidRPr="00285F69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B15AD" w:rsidRPr="00285F69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5B15AD" w:rsidRPr="00285F69" w:rsidRDefault="005B15AD" w:rsidP="005B15AD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605F51" w:rsidRPr="00285F69" w:rsidRDefault="00605F51" w:rsidP="00605F5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sectPr w:rsidR="00605F51" w:rsidRPr="00285F69" w:rsidSect="00605F51"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30" w:rsidRDefault="00AD2430" w:rsidP="002278B2">
      <w:pPr>
        <w:spacing w:after="0" w:line="240" w:lineRule="auto"/>
      </w:pPr>
      <w:r>
        <w:separator/>
      </w:r>
    </w:p>
  </w:endnote>
  <w:endnote w:type="continuationSeparator" w:id="0">
    <w:p w:rsidR="00AD2430" w:rsidRDefault="00AD2430" w:rsidP="0022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47" w:rsidRDefault="00574747">
    <w:pPr>
      <w:pStyle w:val="a9"/>
    </w:pPr>
    <w:r w:rsidRPr="00E813F4">
      <w:rPr>
        <w:rFonts w:ascii="Arial" w:hAnsi="Arial" w:cs="Arial"/>
        <w:b/>
        <w:sz w:val="20"/>
        <w:szCs w:val="20"/>
        <w:lang w:val="en-US"/>
      </w:rPr>
      <w:t>www.erg.kz</w:t>
    </w:r>
  </w:p>
  <w:p w:rsidR="00605F51" w:rsidRPr="00605F51" w:rsidRDefault="00605F51" w:rsidP="00605F51">
    <w:pPr>
      <w:widowControl w:val="0"/>
      <w:tabs>
        <w:tab w:val="left" w:pos="1942"/>
      </w:tabs>
      <w:spacing w:after="0" w:line="240" w:lineRule="auto"/>
      <w:ind w:left="-993" w:firstLine="993"/>
      <w:rPr>
        <w:rFonts w:ascii="Arial" w:hAnsi="Arial" w:cs="Arial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30" w:rsidRDefault="00AD2430" w:rsidP="002278B2">
      <w:pPr>
        <w:spacing w:after="0" w:line="240" w:lineRule="auto"/>
      </w:pPr>
      <w:r>
        <w:separator/>
      </w:r>
    </w:p>
  </w:footnote>
  <w:footnote w:type="continuationSeparator" w:id="0">
    <w:p w:rsidR="00AD2430" w:rsidRDefault="00AD2430" w:rsidP="0022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ED" w:rsidRDefault="00E330ED">
    <w:pPr>
      <w:pStyle w:val="a7"/>
    </w:pPr>
    <w:r>
      <w:rPr>
        <w:rFonts w:ascii="Arial" w:hAnsi="Arial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64CDEE4E" wp14:editId="4B3C0E09">
          <wp:simplePos x="0" y="0"/>
          <wp:positionH relativeFrom="column">
            <wp:posOffset>-1182582</wp:posOffset>
          </wp:positionH>
          <wp:positionV relativeFrom="paragraph">
            <wp:posOffset>2385060</wp:posOffset>
          </wp:positionV>
          <wp:extent cx="4862419" cy="7574280"/>
          <wp:effectExtent l="0" t="0" r="0" b="762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419" cy="757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55085"/>
    <w:multiLevelType w:val="multilevel"/>
    <w:tmpl w:val="64AEE36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38D37E8"/>
    <w:multiLevelType w:val="multilevel"/>
    <w:tmpl w:val="801AF59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08"/>
    <w:rsid w:val="00035F2B"/>
    <w:rsid w:val="00054C1E"/>
    <w:rsid w:val="0006239C"/>
    <w:rsid w:val="00091BF0"/>
    <w:rsid w:val="000D419E"/>
    <w:rsid w:val="000F6A29"/>
    <w:rsid w:val="00126A88"/>
    <w:rsid w:val="001A3235"/>
    <w:rsid w:val="002258B1"/>
    <w:rsid w:val="002278B2"/>
    <w:rsid w:val="00230B33"/>
    <w:rsid w:val="0023739C"/>
    <w:rsid w:val="00270099"/>
    <w:rsid w:val="00285F69"/>
    <w:rsid w:val="0029336E"/>
    <w:rsid w:val="00293607"/>
    <w:rsid w:val="00321BDB"/>
    <w:rsid w:val="0033274B"/>
    <w:rsid w:val="00335D2F"/>
    <w:rsid w:val="00365836"/>
    <w:rsid w:val="003946A3"/>
    <w:rsid w:val="003B4600"/>
    <w:rsid w:val="003B6D48"/>
    <w:rsid w:val="003E24BA"/>
    <w:rsid w:val="00490E79"/>
    <w:rsid w:val="004B4FC3"/>
    <w:rsid w:val="004E3E50"/>
    <w:rsid w:val="004F3A58"/>
    <w:rsid w:val="00501908"/>
    <w:rsid w:val="00561AFE"/>
    <w:rsid w:val="00574747"/>
    <w:rsid w:val="00584B54"/>
    <w:rsid w:val="00597270"/>
    <w:rsid w:val="005A332A"/>
    <w:rsid w:val="005B15AD"/>
    <w:rsid w:val="00605F51"/>
    <w:rsid w:val="00616F63"/>
    <w:rsid w:val="00623E40"/>
    <w:rsid w:val="006D2B90"/>
    <w:rsid w:val="00702BDB"/>
    <w:rsid w:val="00731695"/>
    <w:rsid w:val="00735452"/>
    <w:rsid w:val="007B1DC3"/>
    <w:rsid w:val="00810AA9"/>
    <w:rsid w:val="00812EB4"/>
    <w:rsid w:val="0083545C"/>
    <w:rsid w:val="00857C96"/>
    <w:rsid w:val="00864D6D"/>
    <w:rsid w:val="00872823"/>
    <w:rsid w:val="00873C40"/>
    <w:rsid w:val="008A17BF"/>
    <w:rsid w:val="008C7C4B"/>
    <w:rsid w:val="008E5B48"/>
    <w:rsid w:val="00984EBA"/>
    <w:rsid w:val="009A228A"/>
    <w:rsid w:val="00A029D5"/>
    <w:rsid w:val="00A17CAA"/>
    <w:rsid w:val="00A5115E"/>
    <w:rsid w:val="00A6262A"/>
    <w:rsid w:val="00A67FAD"/>
    <w:rsid w:val="00A71398"/>
    <w:rsid w:val="00A96FE1"/>
    <w:rsid w:val="00AD2430"/>
    <w:rsid w:val="00AE6814"/>
    <w:rsid w:val="00B4170E"/>
    <w:rsid w:val="00B47435"/>
    <w:rsid w:val="00B54577"/>
    <w:rsid w:val="00B54EDE"/>
    <w:rsid w:val="00B74C8C"/>
    <w:rsid w:val="00B7713C"/>
    <w:rsid w:val="00B83893"/>
    <w:rsid w:val="00BA2F16"/>
    <w:rsid w:val="00BB2D0B"/>
    <w:rsid w:val="00BC581E"/>
    <w:rsid w:val="00C039BC"/>
    <w:rsid w:val="00C115F1"/>
    <w:rsid w:val="00C5516C"/>
    <w:rsid w:val="00C62BE6"/>
    <w:rsid w:val="00CE1A9A"/>
    <w:rsid w:val="00CE4ABE"/>
    <w:rsid w:val="00D46BD9"/>
    <w:rsid w:val="00D674CD"/>
    <w:rsid w:val="00DE4231"/>
    <w:rsid w:val="00DF715C"/>
    <w:rsid w:val="00E148CE"/>
    <w:rsid w:val="00E330ED"/>
    <w:rsid w:val="00E71BBB"/>
    <w:rsid w:val="00E8402C"/>
    <w:rsid w:val="00E8435C"/>
    <w:rsid w:val="00EF5A5C"/>
    <w:rsid w:val="00F310B1"/>
    <w:rsid w:val="00F41614"/>
    <w:rsid w:val="00F6073F"/>
    <w:rsid w:val="00F676B5"/>
    <w:rsid w:val="00F923C6"/>
    <w:rsid w:val="00FB0673"/>
    <w:rsid w:val="00F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0D29AB8-31B0-411C-858B-4736D8C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9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8B2"/>
  </w:style>
  <w:style w:type="paragraph" w:styleId="a9">
    <w:name w:val="footer"/>
    <w:basedOn w:val="a"/>
    <w:link w:val="aa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8B2"/>
  </w:style>
  <w:style w:type="paragraph" w:styleId="ab">
    <w:name w:val="No Spacing"/>
    <w:uiPriority w:val="1"/>
    <w:qFormat/>
    <w:rsid w:val="00623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6D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ED2EA2BCA30946AAD62253335400DB" ma:contentTypeVersion="0" ma:contentTypeDescription="Создание документа." ma:contentTypeScope="" ma:versionID="59bb6c339b53109665fb81752926d20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4DADC1E-3846-4709-B4A8-0F4C64A6F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26C0D-CE68-4644-BD2C-2ECDD671693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863BAE-96A7-4985-A5DC-D4869C55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1403</Characters>
  <Application>Microsoft Office Word</Application>
  <DocSecurity>0</DocSecurity>
  <Lines>68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ENRC Kazakhstan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Kaharmanov Timur</dc:creator>
  <cp:lastModifiedBy>Irina Potkina</cp:lastModifiedBy>
  <cp:revision>5</cp:revision>
  <dcterms:created xsi:type="dcterms:W3CDTF">2025-08-15T10:18:00Z</dcterms:created>
  <dcterms:modified xsi:type="dcterms:W3CDTF">2025-08-15T11:04:00Z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0x01010005ED2EA2BCA30946AAD62253335400DB</vt:lpwstr>
  </property>
</Properties>
</file>